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48" w:rsidRDefault="00880C48" w:rsidP="00880C48">
      <w:pPr>
        <w:jc w:val="center"/>
        <w:rPr>
          <w:rFonts w:ascii="Arial Narrow" w:hAnsi="Arial Narrow"/>
          <w:b/>
          <w:bCs/>
          <w:smallCaps/>
          <w:shadow/>
          <w:sz w:val="28"/>
          <w:szCs w:val="28"/>
        </w:rPr>
      </w:pPr>
      <w:r>
        <w:rPr>
          <w:rFonts w:ascii="Arial Narrow" w:hAnsi="Arial Narrow"/>
          <w:b/>
          <w:bCs/>
          <w:smallCaps/>
          <w:shadow/>
          <w:sz w:val="28"/>
          <w:szCs w:val="28"/>
        </w:rPr>
        <w:t>Université de Tunis</w:t>
      </w:r>
    </w:p>
    <w:p w:rsidR="00880C48" w:rsidRDefault="00880C48" w:rsidP="00880C48">
      <w:pPr>
        <w:jc w:val="center"/>
        <w:rPr>
          <w:rFonts w:ascii="Arial Narrow" w:hAnsi="Arial Narrow"/>
          <w:smallCaps/>
          <w:shadow/>
        </w:rPr>
      </w:pPr>
      <w:r>
        <w:rPr>
          <w:rFonts w:ascii="Arial Narrow" w:hAnsi="Arial Narrow"/>
          <w:smallCaps/>
          <w:shadow/>
        </w:rPr>
        <w:t>Institut Supérieur de Gestion De Tunis</w:t>
      </w:r>
    </w:p>
    <w:p w:rsidR="00880C48" w:rsidRDefault="00880C48" w:rsidP="00880C48">
      <w:pPr>
        <w:jc w:val="center"/>
        <w:rPr>
          <w:rFonts w:ascii="Arial Narrow" w:hAnsi="Arial Narrow"/>
          <w:smallCaps/>
          <w:shadow/>
        </w:rPr>
      </w:pPr>
      <w:r>
        <w:rPr>
          <w:rFonts w:ascii="Arial Narrow" w:hAnsi="Arial Narrow"/>
          <w:smallCaps/>
          <w:shadow/>
        </w:rPr>
        <w:t>Année Universitaire 2011/2012</w:t>
      </w:r>
    </w:p>
    <w:p w:rsidR="00880C48" w:rsidRDefault="00880C48" w:rsidP="00880C48">
      <w:pPr>
        <w:jc w:val="center"/>
        <w:rPr>
          <w:rFonts w:ascii="Arial Narrow" w:hAnsi="Arial Narrow"/>
          <w:smallCaps/>
          <w:shadow/>
        </w:rPr>
      </w:pPr>
      <w:r>
        <w:rPr>
          <w:rFonts w:ascii="Arial Narrow" w:hAnsi="Arial Narrow"/>
          <w:smallCaps/>
          <w:shadow/>
        </w:rPr>
        <w:t xml:space="preserve">3éme Année Licence Fondamentale gestion (Parcours </w:t>
      </w:r>
      <w:proofErr w:type="spellStart"/>
      <w:r>
        <w:rPr>
          <w:rFonts w:ascii="Arial Narrow" w:hAnsi="Arial Narrow"/>
          <w:smallCaps/>
          <w:shadow/>
        </w:rPr>
        <w:t>comptabilite</w:t>
      </w:r>
      <w:proofErr w:type="spellEnd"/>
      <w:r>
        <w:rPr>
          <w:rFonts w:ascii="Arial Narrow" w:hAnsi="Arial Narrow"/>
          <w:smallCaps/>
          <w:shadow/>
        </w:rPr>
        <w:t>)</w:t>
      </w:r>
    </w:p>
    <w:p w:rsidR="00880C48" w:rsidRDefault="00880C48" w:rsidP="00880C48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mallCaps/>
          <w:shadow/>
          <w:sz w:val="28"/>
          <w:szCs w:val="28"/>
        </w:rPr>
        <w:t xml:space="preserve">Examen de </w:t>
      </w:r>
      <w:smartTag w:uri="urn:schemas-microsoft-com:office:smarttags" w:element="PersonName">
        <w:smartTagPr>
          <w:attr w:name="ProductID" w:val="LA SESSION PRINCIPALE"/>
        </w:smartTagPr>
        <w:smartTag w:uri="urn:schemas-microsoft-com:office:smarttags" w:element="PersonName">
          <w:smartTagPr>
            <w:attr w:name="ProductID" w:val="LA SESSION"/>
          </w:smartTagPr>
          <w:r>
            <w:rPr>
              <w:rFonts w:ascii="Arial Narrow" w:hAnsi="Arial Narrow"/>
              <w:b/>
              <w:bCs/>
              <w:smallCaps/>
              <w:shadow/>
              <w:sz w:val="28"/>
              <w:szCs w:val="28"/>
            </w:rPr>
            <w:t>la session</w:t>
          </w:r>
        </w:smartTag>
        <w:r>
          <w:rPr>
            <w:rFonts w:ascii="Arial Narrow" w:hAnsi="Arial Narrow"/>
            <w:b/>
            <w:bCs/>
            <w:smallCaps/>
            <w:shadow/>
            <w:sz w:val="28"/>
            <w:szCs w:val="28"/>
          </w:rPr>
          <w:t xml:space="preserve"> Principale</w:t>
        </w:r>
      </w:smartTag>
      <w:r>
        <w:rPr>
          <w:rFonts w:ascii="Arial Narrow" w:hAnsi="Arial Narrow"/>
          <w:b/>
          <w:bCs/>
          <w:smallCaps/>
          <w:shadow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b/>
          <w:bCs/>
          <w:smallCaps/>
          <w:shadow/>
          <w:sz w:val="28"/>
          <w:szCs w:val="28"/>
        </w:rPr>
        <w:t>fiscalite</w:t>
      </w:r>
      <w:proofErr w:type="spellEnd"/>
      <w:r>
        <w:rPr>
          <w:rFonts w:ascii="Arial Narrow" w:hAnsi="Arial Narrow"/>
          <w:b/>
          <w:bCs/>
          <w:smallCaps/>
          <w:shadow/>
          <w:sz w:val="28"/>
          <w:szCs w:val="28"/>
        </w:rPr>
        <w:t xml:space="preserve"> </w:t>
      </w:r>
    </w:p>
    <w:p w:rsidR="00880C48" w:rsidRDefault="00880C48" w:rsidP="00880C48">
      <w:pPr>
        <w:jc w:val="center"/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268"/>
        <w:gridCol w:w="3071"/>
      </w:tblGrid>
      <w:tr w:rsidR="00880C48" w:rsidTr="000A36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48" w:rsidRDefault="00880C48" w:rsidP="000A363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Barème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48" w:rsidRDefault="00880C48" w:rsidP="000A363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Nombre de pages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48" w:rsidRDefault="00880C48" w:rsidP="000A363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Enseignants</w:t>
            </w:r>
          </w:p>
        </w:tc>
      </w:tr>
      <w:tr w:rsidR="00880C48" w:rsidRPr="00880C48" w:rsidTr="000A36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48" w:rsidRDefault="00880C48" w:rsidP="000A3637">
            <w:pPr>
              <w:spacing w:before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Exercice 1 </w:t>
            </w:r>
            <w:proofErr w:type="gramStart"/>
            <w:r>
              <w:rPr>
                <w:rFonts w:ascii="Arial Narrow" w:hAnsi="Arial Narrow"/>
                <w:sz w:val="21"/>
                <w:szCs w:val="21"/>
              </w:rPr>
              <w:t>:  5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 points        Exercice 3 :  10 points</w:t>
            </w:r>
          </w:p>
          <w:p w:rsidR="00880C48" w:rsidRDefault="00880C48" w:rsidP="000A363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Exercice 2 :   5 points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48" w:rsidRDefault="00880C48" w:rsidP="000A3637">
            <w:pPr>
              <w:rPr>
                <w:rFonts w:ascii="Arial Narrow" w:hAnsi="Arial Narrow"/>
                <w:sz w:val="21"/>
                <w:szCs w:val="21"/>
              </w:rPr>
            </w:pPr>
          </w:p>
          <w:p w:rsidR="00880C48" w:rsidRDefault="00880C48" w:rsidP="000A3637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48" w:rsidRDefault="00880C48" w:rsidP="000A3637">
            <w:pPr>
              <w:ind w:left="-21"/>
              <w:rPr>
                <w:rFonts w:ascii="Arial Narrow" w:hAnsi="Arial Narrow"/>
                <w:sz w:val="21"/>
                <w:szCs w:val="21"/>
                <w:lang w:val="en-GB"/>
              </w:rPr>
            </w:pPr>
            <w:r>
              <w:rPr>
                <w:rFonts w:ascii="Arial Narrow" w:hAnsi="Arial Narrow"/>
                <w:sz w:val="21"/>
                <w:szCs w:val="21"/>
                <w:lang w:val="en-GB"/>
              </w:rPr>
              <w:t xml:space="preserve">Mr Fayçal Derbel  </w:t>
            </w:r>
          </w:p>
          <w:p w:rsidR="00880C48" w:rsidRDefault="00880C48" w:rsidP="000A3637">
            <w:pPr>
              <w:ind w:left="-21"/>
              <w:rPr>
                <w:rFonts w:ascii="Arial Narrow" w:hAnsi="Arial Narrow"/>
                <w:sz w:val="21"/>
                <w:szCs w:val="21"/>
                <w:lang w:val="en-GB"/>
              </w:rPr>
            </w:pPr>
            <w:r>
              <w:rPr>
                <w:rFonts w:ascii="Arial Narrow" w:hAnsi="Arial Narrow"/>
                <w:sz w:val="21"/>
                <w:szCs w:val="21"/>
                <w:lang w:val="en-GB"/>
              </w:rPr>
              <w:t xml:space="preserve">Mr Karim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GB"/>
              </w:rPr>
              <w:t>Derouiche</w:t>
            </w:r>
            <w:proofErr w:type="spellEnd"/>
            <w:r>
              <w:rPr>
                <w:rFonts w:ascii="Arial Narrow" w:hAnsi="Arial Narrow"/>
                <w:sz w:val="21"/>
                <w:szCs w:val="21"/>
                <w:lang w:val="en-GB"/>
              </w:rPr>
              <w:t xml:space="preserve"> </w:t>
            </w:r>
          </w:p>
        </w:tc>
      </w:tr>
    </w:tbl>
    <w:p w:rsidR="00880C48" w:rsidRDefault="00880C48" w:rsidP="00880C48">
      <w:pPr>
        <w:rPr>
          <w:rFonts w:ascii="Arial Narrow" w:hAnsi="Arial Narrow"/>
          <w:lang w:val="en-GB"/>
        </w:rPr>
      </w:pPr>
    </w:p>
    <w:p w:rsidR="00880C48" w:rsidRDefault="00880C48" w:rsidP="00880C48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>NB : Documents interdits (cours, codes …) Seules les calculatrices non programmables sont acceptées.</w:t>
      </w:r>
    </w:p>
    <w:p w:rsidR="00880C48" w:rsidRDefault="00880C48" w:rsidP="00880C48">
      <w:pPr>
        <w:rPr>
          <w:rFonts w:ascii="Arial Narrow" w:hAnsi="Arial Narrow"/>
        </w:rPr>
      </w:pPr>
    </w:p>
    <w:p w:rsidR="00880C48" w:rsidRDefault="00880C48" w:rsidP="00880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Exercice n° 1  (5 points) </w:t>
      </w:r>
    </w:p>
    <w:p w:rsidR="00880C48" w:rsidRDefault="00880C48" w:rsidP="00880C48"/>
    <w:tbl>
      <w:tblPr>
        <w:tblStyle w:val="Ombrageclair"/>
        <w:tblW w:w="0" w:type="auto"/>
        <w:tblLook w:val="04A0"/>
      </w:tblPr>
      <w:tblGrid>
        <w:gridCol w:w="675"/>
        <w:gridCol w:w="1134"/>
        <w:gridCol w:w="7403"/>
      </w:tblGrid>
      <w:tr w:rsidR="00880C48" w:rsidTr="00880C48">
        <w:trPr>
          <w:cnfStyle w:val="100000000000"/>
        </w:trPr>
        <w:tc>
          <w:tcPr>
            <w:cnfStyle w:val="001000000000"/>
            <w:tcW w:w="675" w:type="dxa"/>
          </w:tcPr>
          <w:p w:rsidR="00880C48" w:rsidRPr="00880C48" w:rsidRDefault="00880C48" w:rsidP="00880C48">
            <w:pPr>
              <w:spacing w:before="60" w:after="60"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N°</w:t>
            </w:r>
          </w:p>
        </w:tc>
        <w:tc>
          <w:tcPr>
            <w:tcW w:w="1134" w:type="dxa"/>
          </w:tcPr>
          <w:p w:rsidR="00880C48" w:rsidRPr="00880C48" w:rsidRDefault="00880C48" w:rsidP="00880C48">
            <w:pPr>
              <w:spacing w:before="60" w:after="60" w:line="300" w:lineRule="auto"/>
              <w:jc w:val="center"/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Taux</w:t>
            </w:r>
          </w:p>
        </w:tc>
        <w:tc>
          <w:tcPr>
            <w:tcW w:w="7403" w:type="dxa"/>
          </w:tcPr>
          <w:p w:rsidR="00880C48" w:rsidRPr="00880C48" w:rsidRDefault="00880C48" w:rsidP="00880C48">
            <w:pPr>
              <w:spacing w:before="60" w:after="60" w:line="300" w:lineRule="auto"/>
              <w:jc w:val="center"/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Exemple d’élément soumis à la retenue au taux en question</w:t>
            </w:r>
          </w:p>
        </w:tc>
      </w:tr>
      <w:tr w:rsidR="00880C48" w:rsidTr="00880C48">
        <w:trPr>
          <w:cnfStyle w:val="000000100000"/>
        </w:trPr>
        <w:tc>
          <w:tcPr>
            <w:cnfStyle w:val="001000000000"/>
            <w:tcW w:w="675" w:type="dxa"/>
          </w:tcPr>
          <w:p w:rsidR="00880C48" w:rsidRPr="00880C48" w:rsidRDefault="00880C48" w:rsidP="00880C48">
            <w:pPr>
              <w:spacing w:before="60" w:after="60" w:line="30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</w:tcPr>
          <w:p w:rsidR="00880C48" w:rsidRPr="00880C48" w:rsidRDefault="00880C48" w:rsidP="00880C48">
            <w:pPr>
              <w:spacing w:before="60" w:after="60" w:line="30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1,5%</w:t>
            </w:r>
          </w:p>
        </w:tc>
        <w:tc>
          <w:tcPr>
            <w:tcW w:w="7403" w:type="dxa"/>
          </w:tcPr>
          <w:p w:rsidR="00880C48" w:rsidRPr="00880C48" w:rsidRDefault="00880C48" w:rsidP="00880C48">
            <w:pPr>
              <w:spacing w:before="60" w:after="60" w:line="300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Montants supérieurs ou égaux à 2.000 D payés par les personne morales au titre de leurs acquisition de marchandises, matériels, équipements, services</w:t>
            </w:r>
            <w:proofErr w:type="gramStart"/>
            <w:r>
              <w:rPr>
                <w:rFonts w:asciiTheme="minorHAnsi" w:hAnsiTheme="minorHAnsi" w:cstheme="minorHAnsi"/>
              </w:rPr>
              <w:t>..</w:t>
            </w:r>
            <w:proofErr w:type="gramEnd"/>
          </w:p>
        </w:tc>
      </w:tr>
      <w:tr w:rsidR="00880C48" w:rsidTr="00880C48">
        <w:tc>
          <w:tcPr>
            <w:cnfStyle w:val="001000000000"/>
            <w:tcW w:w="675" w:type="dxa"/>
          </w:tcPr>
          <w:p w:rsidR="00880C48" w:rsidRPr="00880C48" w:rsidRDefault="00880C48" w:rsidP="00880C48">
            <w:pPr>
              <w:spacing w:before="60" w:after="60" w:line="30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</w:tcPr>
          <w:p w:rsidR="00880C48" w:rsidRPr="00880C48" w:rsidRDefault="00880C48" w:rsidP="00880C48">
            <w:pPr>
              <w:spacing w:before="60" w:after="60" w:line="30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2,5%</w:t>
            </w:r>
          </w:p>
        </w:tc>
        <w:tc>
          <w:tcPr>
            <w:tcW w:w="7403" w:type="dxa"/>
          </w:tcPr>
          <w:p w:rsidR="00880C48" w:rsidRPr="00880C48" w:rsidRDefault="00880C48" w:rsidP="00880C48">
            <w:pPr>
              <w:spacing w:before="60" w:after="60" w:line="300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Prix de cession d’un bien immobilier : Retenue à la source au titre de la plus-value mobilière</w:t>
            </w:r>
          </w:p>
        </w:tc>
      </w:tr>
      <w:tr w:rsidR="00880C48" w:rsidTr="00880C48">
        <w:trPr>
          <w:cnfStyle w:val="000000100000"/>
        </w:trPr>
        <w:tc>
          <w:tcPr>
            <w:cnfStyle w:val="001000000000"/>
            <w:tcW w:w="675" w:type="dxa"/>
          </w:tcPr>
          <w:p w:rsidR="00880C48" w:rsidRPr="00880C48" w:rsidRDefault="00880C48" w:rsidP="00880C48">
            <w:pPr>
              <w:spacing w:before="60" w:after="60" w:line="30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</w:tcPr>
          <w:p w:rsidR="00880C48" w:rsidRPr="00880C48" w:rsidRDefault="00880C48" w:rsidP="00880C48">
            <w:pPr>
              <w:spacing w:before="60" w:after="60" w:line="30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7403" w:type="dxa"/>
          </w:tcPr>
          <w:p w:rsidR="00880C48" w:rsidRPr="00880C48" w:rsidRDefault="00880C48" w:rsidP="00880C48">
            <w:pPr>
              <w:spacing w:before="60" w:after="60" w:line="300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Honoraires servis à une personne morale</w:t>
            </w:r>
          </w:p>
        </w:tc>
      </w:tr>
      <w:tr w:rsidR="00880C48" w:rsidTr="00880C48">
        <w:tc>
          <w:tcPr>
            <w:cnfStyle w:val="001000000000"/>
            <w:tcW w:w="675" w:type="dxa"/>
          </w:tcPr>
          <w:p w:rsidR="00880C48" w:rsidRPr="00880C48" w:rsidRDefault="0055005C" w:rsidP="00880C48">
            <w:pPr>
              <w:spacing w:before="60" w:after="60" w:line="30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</w:tcPr>
          <w:p w:rsidR="00880C48" w:rsidRPr="00880C48" w:rsidRDefault="0055005C" w:rsidP="00880C48">
            <w:pPr>
              <w:spacing w:before="60" w:after="60" w:line="300" w:lineRule="auto"/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7403" w:type="dxa"/>
          </w:tcPr>
          <w:p w:rsidR="00880C48" w:rsidRPr="00880C48" w:rsidRDefault="0055005C" w:rsidP="00880C48">
            <w:pPr>
              <w:spacing w:before="60" w:after="60" w:line="300" w:lineRule="auto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Honoraires servis à une personne physique soumise au régime du forfait d’assiette</w:t>
            </w:r>
          </w:p>
        </w:tc>
      </w:tr>
      <w:tr w:rsidR="00880C48" w:rsidTr="00880C48">
        <w:trPr>
          <w:cnfStyle w:val="000000100000"/>
        </w:trPr>
        <w:tc>
          <w:tcPr>
            <w:cnfStyle w:val="001000000000"/>
            <w:tcW w:w="675" w:type="dxa"/>
          </w:tcPr>
          <w:p w:rsidR="00880C48" w:rsidRPr="00880C48" w:rsidRDefault="0055005C" w:rsidP="00880C48">
            <w:pPr>
              <w:spacing w:before="60" w:after="60" w:line="30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</w:tcPr>
          <w:p w:rsidR="00880C48" w:rsidRPr="00880C48" w:rsidRDefault="0055005C" w:rsidP="00880C48">
            <w:pPr>
              <w:spacing w:before="60" w:after="60" w:line="300" w:lineRule="auto"/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7403" w:type="dxa"/>
          </w:tcPr>
          <w:p w:rsidR="00880C48" w:rsidRPr="00880C48" w:rsidRDefault="0055005C" w:rsidP="00880C48">
            <w:pPr>
              <w:spacing w:before="60" w:after="60" w:line="300" w:lineRule="auto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Jetons de présence</w:t>
            </w:r>
          </w:p>
        </w:tc>
      </w:tr>
    </w:tbl>
    <w:p w:rsidR="00ED1EC8" w:rsidRDefault="00ED1EC8" w:rsidP="00880C48"/>
    <w:p w:rsidR="0055005C" w:rsidRPr="0055005C" w:rsidRDefault="0055005C" w:rsidP="00880C48">
      <w:pPr>
        <w:rPr>
          <w:b/>
          <w:bCs/>
        </w:rPr>
      </w:pPr>
      <w:r w:rsidRPr="0055005C">
        <w:rPr>
          <w:b/>
          <w:bCs/>
        </w:rPr>
        <w:t>2 –</w:t>
      </w:r>
    </w:p>
    <w:p w:rsidR="0055005C" w:rsidRPr="006776BD" w:rsidRDefault="0055005C" w:rsidP="00880C48">
      <w:pPr>
        <w:rPr>
          <w:rFonts w:asciiTheme="minorHAnsi" w:hAnsiTheme="minorHAnsi" w:cstheme="minorHAnsi"/>
        </w:rPr>
      </w:pPr>
      <w:r w:rsidRPr="006776BD">
        <w:rPr>
          <w:rFonts w:asciiTheme="minorHAnsi" w:hAnsiTheme="minorHAnsi" w:cstheme="minorHAnsi"/>
        </w:rPr>
        <w:t>Fiscalement les intérêts doivent être calculés au taux de 8%, toute minoration par rapport à ce taux constitue un bénéfice occulte devant être soumis à l’IS par voie de réintégration, soit</w:t>
      </w:r>
    </w:p>
    <w:p w:rsidR="0055005C" w:rsidRPr="006776BD" w:rsidRDefault="0055005C" w:rsidP="00880C48">
      <w:pPr>
        <w:rPr>
          <w:rFonts w:asciiTheme="minorHAnsi" w:hAnsiTheme="minorHAnsi" w:cstheme="minorHAnsi"/>
        </w:rPr>
      </w:pPr>
    </w:p>
    <w:p w:rsidR="0055005C" w:rsidRPr="006776BD" w:rsidRDefault="0055005C" w:rsidP="0055005C">
      <w:pPr>
        <w:rPr>
          <w:rFonts w:asciiTheme="minorHAnsi" w:hAnsiTheme="minorHAnsi" w:cstheme="minorHAnsi"/>
        </w:rPr>
      </w:pPr>
      <w:r w:rsidRPr="006776BD">
        <w:rPr>
          <w:rFonts w:asciiTheme="minorHAnsi" w:hAnsiTheme="minorHAnsi" w:cstheme="minorHAnsi"/>
        </w:rPr>
        <w:t xml:space="preserve">MONTANT à REINTEGRER </w:t>
      </w:r>
      <w:r w:rsidRPr="006776BD">
        <w:rPr>
          <w:rFonts w:asciiTheme="minorHAnsi" w:hAnsiTheme="minorHAnsi" w:cstheme="minorHAnsi"/>
        </w:rPr>
        <w:tab/>
        <w:t>:</w:t>
      </w:r>
      <w:r w:rsidRPr="006776BD">
        <w:rPr>
          <w:rFonts w:asciiTheme="minorHAnsi" w:hAnsiTheme="minorHAnsi" w:cstheme="minorHAnsi"/>
        </w:rPr>
        <w:tab/>
        <w:t>100.000  x 3%</w:t>
      </w:r>
      <w:r w:rsidRPr="006776BD">
        <w:rPr>
          <w:rFonts w:asciiTheme="minorHAnsi" w:hAnsiTheme="minorHAnsi" w:cstheme="minorHAnsi"/>
        </w:rPr>
        <w:tab/>
        <w:t>= 3.000,000</w:t>
      </w:r>
    </w:p>
    <w:p w:rsidR="0055005C" w:rsidRPr="006776BD" w:rsidRDefault="0055005C" w:rsidP="0055005C">
      <w:pPr>
        <w:rPr>
          <w:rFonts w:asciiTheme="minorHAnsi" w:hAnsiTheme="minorHAnsi" w:cstheme="minorHAnsi"/>
        </w:rPr>
      </w:pPr>
    </w:p>
    <w:p w:rsidR="0055005C" w:rsidRDefault="0055005C" w:rsidP="0055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Exercice n° 2 (5 points) </w:t>
      </w:r>
    </w:p>
    <w:p w:rsidR="0055005C" w:rsidRDefault="0055005C" w:rsidP="0055005C"/>
    <w:p w:rsidR="0055005C" w:rsidRPr="006776BD" w:rsidRDefault="0055005C" w:rsidP="006776BD">
      <w:pPr>
        <w:spacing w:line="276" w:lineRule="auto"/>
        <w:rPr>
          <w:rFonts w:asciiTheme="minorHAnsi" w:hAnsiTheme="minorHAnsi" w:cstheme="minorHAnsi"/>
        </w:rPr>
      </w:pPr>
      <w:r>
        <w:t xml:space="preserve">1 – </w:t>
      </w:r>
      <w:r w:rsidRPr="006776BD">
        <w:rPr>
          <w:rFonts w:asciiTheme="minorHAnsi" w:hAnsiTheme="minorHAnsi" w:cstheme="minorHAnsi"/>
        </w:rPr>
        <w:t>Revenu catégoriel net de Mr Khalifa</w:t>
      </w:r>
    </w:p>
    <w:p w:rsidR="0055005C" w:rsidRPr="006776BD" w:rsidRDefault="006776BD" w:rsidP="006776BD">
      <w:pPr>
        <w:pStyle w:val="Paragraphedeliste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776BD">
        <w:rPr>
          <w:rFonts w:asciiTheme="minorHAnsi" w:hAnsiTheme="minorHAnsi" w:cstheme="minorHAnsi"/>
        </w:rPr>
        <w:t>Client A : 25.500,000 : 85%</w:t>
      </w:r>
      <w:r w:rsidRPr="006776BD">
        <w:rPr>
          <w:rFonts w:asciiTheme="minorHAnsi" w:hAnsiTheme="minorHAnsi" w:cstheme="minorHAnsi"/>
        </w:rPr>
        <w:tab/>
      </w:r>
      <w:r w:rsidRPr="006776BD">
        <w:rPr>
          <w:rFonts w:asciiTheme="minorHAnsi" w:hAnsiTheme="minorHAnsi" w:cstheme="minorHAnsi"/>
        </w:rPr>
        <w:tab/>
        <w:t>=   30.000,000</w:t>
      </w:r>
      <w:r w:rsidRPr="006776BD">
        <w:rPr>
          <w:rFonts w:asciiTheme="minorHAnsi" w:hAnsiTheme="minorHAnsi" w:cstheme="minorHAnsi"/>
        </w:rPr>
        <w:tab/>
      </w:r>
      <w:r w:rsidRPr="006776BD">
        <w:rPr>
          <w:rFonts w:asciiTheme="minorHAnsi" w:hAnsiTheme="minorHAnsi" w:cstheme="minorHAnsi"/>
        </w:rPr>
        <w:tab/>
        <w:t>TTC</w:t>
      </w:r>
      <w:r w:rsidRPr="006776BD">
        <w:rPr>
          <w:rFonts w:asciiTheme="minorHAnsi" w:hAnsiTheme="minorHAnsi" w:cstheme="minorHAnsi"/>
        </w:rPr>
        <w:tab/>
        <w:t xml:space="preserve">  30.000,000</w:t>
      </w:r>
    </w:p>
    <w:p w:rsidR="006776BD" w:rsidRPr="006776BD" w:rsidRDefault="006776BD" w:rsidP="006776BD">
      <w:pPr>
        <w:pStyle w:val="Paragraphedeliste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776BD">
        <w:rPr>
          <w:rFonts w:asciiTheme="minorHAnsi" w:hAnsiTheme="minorHAnsi" w:cstheme="minorHAnsi"/>
        </w:rPr>
        <w:t xml:space="preserve">Client B : 95.200,000 : 85% : 1.12 </w:t>
      </w:r>
      <w:r w:rsidRPr="006776BD">
        <w:rPr>
          <w:rFonts w:asciiTheme="minorHAnsi" w:hAnsiTheme="minorHAnsi" w:cstheme="minorHAnsi"/>
        </w:rPr>
        <w:tab/>
        <w:t>= 100.000,000</w:t>
      </w:r>
      <w:r w:rsidRPr="006776BD">
        <w:rPr>
          <w:rFonts w:asciiTheme="minorHAnsi" w:hAnsiTheme="minorHAnsi" w:cstheme="minorHAnsi"/>
        </w:rPr>
        <w:tab/>
      </w:r>
      <w:r w:rsidRPr="006776BD">
        <w:rPr>
          <w:rFonts w:asciiTheme="minorHAnsi" w:hAnsiTheme="minorHAnsi" w:cstheme="minorHAnsi"/>
        </w:rPr>
        <w:tab/>
        <w:t>TTC</w:t>
      </w:r>
      <w:r w:rsidRPr="006776BD">
        <w:rPr>
          <w:rFonts w:asciiTheme="minorHAnsi" w:hAnsiTheme="minorHAnsi" w:cstheme="minorHAnsi"/>
        </w:rPr>
        <w:tab/>
        <w:t>112.000,000</w:t>
      </w:r>
    </w:p>
    <w:p w:rsidR="006776BD" w:rsidRPr="006776BD" w:rsidRDefault="006776BD" w:rsidP="006776BD">
      <w:pPr>
        <w:pStyle w:val="Paragraphedeliste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776BD">
        <w:rPr>
          <w:rFonts w:asciiTheme="minorHAnsi" w:hAnsiTheme="minorHAnsi" w:cstheme="minorHAnsi"/>
        </w:rPr>
        <w:t>Client C : 22.400,000 : 2 : 1,12</w:t>
      </w:r>
      <w:r w:rsidRPr="006776BD">
        <w:rPr>
          <w:rFonts w:asciiTheme="minorHAnsi" w:hAnsiTheme="minorHAnsi" w:cstheme="minorHAnsi"/>
        </w:rPr>
        <w:tab/>
        <w:t>=   10.000,000</w:t>
      </w:r>
      <w:r w:rsidRPr="006776BD">
        <w:rPr>
          <w:rFonts w:asciiTheme="minorHAnsi" w:hAnsiTheme="minorHAnsi" w:cstheme="minorHAnsi"/>
        </w:rPr>
        <w:tab/>
      </w:r>
      <w:r w:rsidRPr="006776BD">
        <w:rPr>
          <w:rFonts w:asciiTheme="minorHAnsi" w:hAnsiTheme="minorHAnsi" w:cstheme="minorHAnsi"/>
        </w:rPr>
        <w:tab/>
        <w:t>TTC</w:t>
      </w:r>
      <w:r w:rsidRPr="006776BD">
        <w:rPr>
          <w:rFonts w:asciiTheme="minorHAnsi" w:hAnsiTheme="minorHAnsi" w:cstheme="minorHAnsi"/>
        </w:rPr>
        <w:tab/>
        <w:t xml:space="preserve">  11.200,000</w:t>
      </w:r>
    </w:p>
    <w:p w:rsidR="006776BD" w:rsidRPr="006776BD" w:rsidRDefault="006776BD" w:rsidP="006776BD">
      <w:pPr>
        <w:pStyle w:val="Paragraphedeliste"/>
        <w:spacing w:line="276" w:lineRule="auto"/>
        <w:ind w:left="6372"/>
        <w:rPr>
          <w:rFonts w:asciiTheme="minorHAnsi" w:hAnsiTheme="minorHAnsi" w:cstheme="minorHAnsi"/>
        </w:rPr>
      </w:pPr>
      <w:r w:rsidRPr="006776BD">
        <w:rPr>
          <w:rFonts w:asciiTheme="minorHAnsi" w:hAnsiTheme="minorHAnsi" w:cstheme="minorHAnsi"/>
        </w:rPr>
        <w:t xml:space="preserve">        _____________</w:t>
      </w:r>
    </w:p>
    <w:p w:rsidR="006776BD" w:rsidRPr="006776BD" w:rsidRDefault="006776BD" w:rsidP="006776BD">
      <w:pPr>
        <w:pStyle w:val="Paragraphedeliste"/>
        <w:spacing w:line="276" w:lineRule="auto"/>
        <w:ind w:left="6372"/>
        <w:rPr>
          <w:rFonts w:asciiTheme="minorHAnsi" w:hAnsiTheme="minorHAnsi" w:cstheme="minorHAnsi"/>
        </w:rPr>
      </w:pPr>
      <w:r w:rsidRPr="006776BD">
        <w:rPr>
          <w:rFonts w:asciiTheme="minorHAnsi" w:hAnsiTheme="minorHAnsi" w:cstheme="minorHAnsi"/>
        </w:rPr>
        <w:tab/>
        <w:t>153.200,000</w:t>
      </w:r>
    </w:p>
    <w:p w:rsidR="006776BD" w:rsidRPr="006776BD" w:rsidRDefault="006776BD" w:rsidP="006776BD">
      <w:pPr>
        <w:pStyle w:val="Paragraphedeliste"/>
        <w:spacing w:line="276" w:lineRule="auto"/>
        <w:ind w:left="6372"/>
        <w:rPr>
          <w:rFonts w:asciiTheme="minorHAnsi" w:hAnsiTheme="minorHAnsi" w:cstheme="minorHAnsi"/>
        </w:rPr>
      </w:pPr>
      <w:r w:rsidRPr="006776BD">
        <w:rPr>
          <w:rFonts w:asciiTheme="minorHAnsi" w:hAnsiTheme="minorHAnsi" w:cstheme="minorHAnsi"/>
        </w:rPr>
        <w:tab/>
        <w:t xml:space="preserve">    x 70%</w:t>
      </w:r>
    </w:p>
    <w:p w:rsidR="006776BD" w:rsidRPr="006776BD" w:rsidRDefault="006776BD" w:rsidP="006776BD">
      <w:pPr>
        <w:pStyle w:val="Paragraphedeliste"/>
        <w:spacing w:line="276" w:lineRule="auto"/>
        <w:ind w:left="6372"/>
        <w:rPr>
          <w:rFonts w:asciiTheme="minorHAnsi" w:hAnsiTheme="minorHAnsi" w:cstheme="minorHAnsi"/>
        </w:rPr>
      </w:pPr>
      <w:r w:rsidRPr="006776BD">
        <w:rPr>
          <w:rFonts w:asciiTheme="minorHAnsi" w:hAnsiTheme="minorHAnsi" w:cstheme="minorHAnsi"/>
        </w:rPr>
        <w:t xml:space="preserve">        _____________</w:t>
      </w:r>
    </w:p>
    <w:p w:rsidR="006776BD" w:rsidRDefault="006776BD" w:rsidP="006776BD">
      <w:pPr>
        <w:pStyle w:val="Paragraphedeliste"/>
        <w:spacing w:line="276" w:lineRule="auto"/>
        <w:ind w:left="6372"/>
        <w:rPr>
          <w:rFonts w:asciiTheme="minorHAnsi" w:hAnsiTheme="minorHAnsi" w:cstheme="minorHAnsi"/>
          <w:b/>
          <w:bCs/>
          <w:u w:val="single"/>
        </w:rPr>
      </w:pPr>
      <w:r w:rsidRPr="006776BD">
        <w:rPr>
          <w:rFonts w:asciiTheme="minorHAnsi" w:hAnsiTheme="minorHAnsi" w:cstheme="minorHAnsi"/>
        </w:rPr>
        <w:t xml:space="preserve">      </w:t>
      </w:r>
      <w:r w:rsidRPr="006776BD">
        <w:rPr>
          <w:rFonts w:asciiTheme="minorHAnsi" w:hAnsiTheme="minorHAnsi" w:cstheme="minorHAnsi"/>
        </w:rPr>
        <w:tab/>
      </w:r>
      <w:r w:rsidRPr="006776BD">
        <w:rPr>
          <w:rFonts w:asciiTheme="minorHAnsi" w:hAnsiTheme="minorHAnsi" w:cstheme="minorHAnsi"/>
          <w:b/>
          <w:bCs/>
          <w:u w:val="single"/>
        </w:rPr>
        <w:t>107.240,000</w:t>
      </w:r>
    </w:p>
    <w:p w:rsidR="006776BD" w:rsidRDefault="006776BD" w:rsidP="006776BD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:rsidR="006776BD" w:rsidRDefault="006776BD" w:rsidP="006776BD">
      <w:pPr>
        <w:spacing w:line="276" w:lineRule="auto"/>
        <w:rPr>
          <w:rFonts w:asciiTheme="minorHAnsi" w:hAnsiTheme="minorHAnsi" w:cstheme="minorHAnsi"/>
        </w:rPr>
      </w:pPr>
      <w:r w:rsidRPr="006776BD">
        <w:rPr>
          <w:rFonts w:asciiTheme="minorHAnsi" w:hAnsiTheme="minorHAnsi" w:cstheme="minorHAnsi"/>
        </w:rPr>
        <w:lastRenderedPageBreak/>
        <w:t>2 – Les acomptes provisionnels</w:t>
      </w:r>
      <w:r>
        <w:rPr>
          <w:rFonts w:asciiTheme="minorHAnsi" w:hAnsiTheme="minorHAnsi" w:cstheme="minorHAnsi"/>
        </w:rPr>
        <w:t xml:space="preserve"> </w:t>
      </w:r>
      <w:r w:rsidR="00292A43">
        <w:rPr>
          <w:rFonts w:asciiTheme="minorHAnsi" w:hAnsiTheme="minorHAnsi" w:cstheme="minorHAnsi"/>
        </w:rPr>
        <w:t>dus en 2012</w:t>
      </w:r>
    </w:p>
    <w:p w:rsidR="00292A43" w:rsidRDefault="00292A43" w:rsidP="006776BD">
      <w:pPr>
        <w:spacing w:line="276" w:lineRule="auto"/>
        <w:rPr>
          <w:rFonts w:asciiTheme="minorHAnsi" w:hAnsiTheme="minorHAnsi" w:cstheme="minorHAnsi"/>
        </w:rPr>
      </w:pPr>
    </w:p>
    <w:p w:rsidR="00292A43" w:rsidRDefault="00292A43" w:rsidP="006776B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Revenu global  de 2011 : 107.240,000 +  12.000,000</w:t>
      </w:r>
      <w:r>
        <w:rPr>
          <w:rFonts w:asciiTheme="minorHAnsi" w:hAnsiTheme="minorHAnsi" w:cstheme="minorHAnsi"/>
        </w:rPr>
        <w:tab/>
        <w:t>=</w:t>
      </w:r>
      <w:r>
        <w:rPr>
          <w:rFonts w:asciiTheme="minorHAnsi" w:hAnsiTheme="minorHAnsi" w:cstheme="minorHAnsi"/>
        </w:rPr>
        <w:tab/>
        <w:t>119.240,000</w:t>
      </w:r>
    </w:p>
    <w:p w:rsidR="00292A43" w:rsidRDefault="00292A43" w:rsidP="006776B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 du au titre de 2011 :</w:t>
      </w:r>
    </w:p>
    <w:p w:rsidR="00292A43" w:rsidRPr="00292A43" w:rsidRDefault="00292A43" w:rsidP="00292A43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50.000 x26</w:t>
      </w:r>
      <w:proofErr w:type="gramStart"/>
      <w:r>
        <w:rPr>
          <w:rFonts w:asciiTheme="minorHAnsi" w:hAnsiTheme="minorHAnsi" w:cstheme="minorHAnsi"/>
        </w:rPr>
        <w:t>,05</w:t>
      </w:r>
      <w:proofErr w:type="gramEnd"/>
      <w:r>
        <w:rPr>
          <w:rFonts w:asciiTheme="minorHAnsi" w:hAnsiTheme="minorHAnsi" w:cstheme="minorHAnsi"/>
        </w:rPr>
        <w:t xml:space="preserve">% + 69.240,000 x 35%   =   </w:t>
      </w:r>
      <w:r w:rsidRPr="00292A43">
        <w:rPr>
          <w:rFonts w:asciiTheme="minorHAnsi" w:hAnsiTheme="minorHAnsi" w:cstheme="minorHAnsi"/>
          <w:b/>
          <w:bCs/>
        </w:rPr>
        <w:t>37.259,000</w:t>
      </w:r>
    </w:p>
    <w:p w:rsidR="00292A43" w:rsidRDefault="00292A43" w:rsidP="006776BD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</w:rPr>
        <w:t xml:space="preserve">Les 3 acomptes de 2012 seraient de </w:t>
      </w:r>
      <w:r w:rsidRPr="00292A43">
        <w:rPr>
          <w:rFonts w:asciiTheme="minorHAnsi" w:hAnsiTheme="minorHAnsi" w:cstheme="minorHAnsi"/>
          <w:b/>
          <w:bCs/>
          <w:sz w:val="36"/>
          <w:szCs w:val="36"/>
        </w:rPr>
        <w:t>[</w:t>
      </w:r>
      <w:r>
        <w:rPr>
          <w:rFonts w:asciiTheme="minorHAnsi" w:hAnsiTheme="minorHAnsi" w:cstheme="minorHAnsi"/>
        </w:rPr>
        <w:t>37.259 x 107.240 / 119.240</w:t>
      </w:r>
      <w:r w:rsidRPr="00292A43">
        <w:rPr>
          <w:rFonts w:asciiTheme="minorHAnsi" w:hAnsiTheme="minorHAnsi" w:cstheme="minorHAnsi"/>
          <w:b/>
          <w:bCs/>
          <w:sz w:val="36"/>
          <w:szCs w:val="36"/>
        </w:rPr>
        <w:t>]</w:t>
      </w:r>
      <w:r>
        <w:rPr>
          <w:rFonts w:asciiTheme="minorHAnsi" w:hAnsiTheme="minorHAnsi" w:cstheme="minorHAnsi"/>
        </w:rPr>
        <w:t xml:space="preserve"> x 90% = </w:t>
      </w:r>
      <w:r w:rsidRPr="00292A43">
        <w:rPr>
          <w:rFonts w:asciiTheme="minorHAnsi" w:hAnsiTheme="minorHAnsi" w:cstheme="minorHAnsi"/>
          <w:b/>
          <w:bCs/>
          <w:sz w:val="28"/>
          <w:szCs w:val="28"/>
        </w:rPr>
        <w:t>30.158,417</w:t>
      </w:r>
    </w:p>
    <w:p w:rsidR="00292A43" w:rsidRDefault="00292A43" w:rsidP="006776BD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292A43" w:rsidRDefault="00292A43" w:rsidP="00292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Exercice n° 3 (10 points) </w:t>
      </w:r>
    </w:p>
    <w:p w:rsidR="00292A43" w:rsidRDefault="00292A43" w:rsidP="006776B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/>
      </w:tblPr>
      <w:tblGrid>
        <w:gridCol w:w="817"/>
        <w:gridCol w:w="5387"/>
        <w:gridCol w:w="1559"/>
        <w:gridCol w:w="425"/>
        <w:gridCol w:w="1024"/>
      </w:tblGrid>
      <w:tr w:rsidR="00292A43" w:rsidTr="000F23B6">
        <w:tc>
          <w:tcPr>
            <w:tcW w:w="817" w:type="dxa"/>
          </w:tcPr>
          <w:p w:rsidR="00292A43" w:rsidRDefault="000F23B6" w:rsidP="000F23B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N°</w:t>
            </w:r>
          </w:p>
        </w:tc>
        <w:tc>
          <w:tcPr>
            <w:tcW w:w="5387" w:type="dxa"/>
          </w:tcPr>
          <w:p w:rsidR="00292A43" w:rsidRDefault="000F23B6" w:rsidP="000F23B6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Opérations</w:t>
            </w:r>
          </w:p>
        </w:tc>
        <w:tc>
          <w:tcPr>
            <w:tcW w:w="1559" w:type="dxa"/>
          </w:tcPr>
          <w:p w:rsidR="00292A43" w:rsidRDefault="000F23B6" w:rsidP="000F23B6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Réintégrations</w:t>
            </w:r>
          </w:p>
        </w:tc>
        <w:tc>
          <w:tcPr>
            <w:tcW w:w="1449" w:type="dxa"/>
            <w:gridSpan w:val="2"/>
          </w:tcPr>
          <w:p w:rsidR="00292A43" w:rsidRDefault="000F23B6" w:rsidP="000F23B6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Déductions </w:t>
            </w:r>
          </w:p>
        </w:tc>
      </w:tr>
      <w:tr w:rsidR="00292A43" w:rsidTr="000F23B6">
        <w:tc>
          <w:tcPr>
            <w:tcW w:w="817" w:type="dxa"/>
          </w:tcPr>
          <w:p w:rsidR="00292A43" w:rsidRDefault="00292A43" w:rsidP="000F23B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:rsidR="00292A43" w:rsidRDefault="000F23B6" w:rsidP="000F23B6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Bénéfice comptable</w:t>
            </w:r>
          </w:p>
        </w:tc>
        <w:tc>
          <w:tcPr>
            <w:tcW w:w="1559" w:type="dxa"/>
          </w:tcPr>
          <w:p w:rsidR="00292A43" w:rsidRDefault="000F23B6" w:rsidP="000F23B6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134.860,000</w:t>
            </w:r>
          </w:p>
        </w:tc>
        <w:tc>
          <w:tcPr>
            <w:tcW w:w="1449" w:type="dxa"/>
            <w:gridSpan w:val="2"/>
          </w:tcPr>
          <w:p w:rsidR="00292A43" w:rsidRDefault="00292A43" w:rsidP="000F23B6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92A43" w:rsidTr="000F23B6">
        <w:tc>
          <w:tcPr>
            <w:tcW w:w="817" w:type="dxa"/>
          </w:tcPr>
          <w:p w:rsidR="00292A43" w:rsidRDefault="000F23B6" w:rsidP="000F23B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87" w:type="dxa"/>
          </w:tcPr>
          <w:p w:rsidR="00292A43" w:rsidRDefault="000F23B6" w:rsidP="000F23B6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Réintégration de toutes les provisions</w:t>
            </w:r>
          </w:p>
        </w:tc>
        <w:tc>
          <w:tcPr>
            <w:tcW w:w="1559" w:type="dxa"/>
          </w:tcPr>
          <w:p w:rsidR="00292A43" w:rsidRDefault="000F23B6" w:rsidP="000F23B6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104.900,000</w:t>
            </w:r>
          </w:p>
        </w:tc>
        <w:tc>
          <w:tcPr>
            <w:tcW w:w="1449" w:type="dxa"/>
            <w:gridSpan w:val="2"/>
          </w:tcPr>
          <w:p w:rsidR="00292A43" w:rsidRDefault="00292A43" w:rsidP="000F23B6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92A43" w:rsidTr="000F23B6">
        <w:tc>
          <w:tcPr>
            <w:tcW w:w="817" w:type="dxa"/>
          </w:tcPr>
          <w:p w:rsidR="00292A43" w:rsidRDefault="000F23B6" w:rsidP="000F23B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</w:tcPr>
          <w:p w:rsidR="00292A43" w:rsidRDefault="000F23B6" w:rsidP="000F23B6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Reprise sur provision pour risque non imposable</w:t>
            </w:r>
          </w:p>
        </w:tc>
        <w:tc>
          <w:tcPr>
            <w:tcW w:w="1559" w:type="dxa"/>
          </w:tcPr>
          <w:p w:rsidR="00292A43" w:rsidRDefault="00292A43" w:rsidP="000F23B6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49" w:type="dxa"/>
            <w:gridSpan w:val="2"/>
          </w:tcPr>
          <w:p w:rsidR="00292A43" w:rsidRDefault="000F23B6" w:rsidP="000F23B6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15.000,000</w:t>
            </w:r>
          </w:p>
        </w:tc>
      </w:tr>
      <w:tr w:rsidR="00292A43" w:rsidTr="000F23B6">
        <w:tc>
          <w:tcPr>
            <w:tcW w:w="817" w:type="dxa"/>
          </w:tcPr>
          <w:p w:rsidR="00292A43" w:rsidRDefault="000F23B6" w:rsidP="000F23B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:rsidR="00292A43" w:rsidRDefault="000F23B6" w:rsidP="000F23B6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Réintégration quotepart subventions d’investissement</w:t>
            </w:r>
          </w:p>
        </w:tc>
        <w:tc>
          <w:tcPr>
            <w:tcW w:w="1559" w:type="dxa"/>
          </w:tcPr>
          <w:p w:rsidR="00292A43" w:rsidRDefault="000F23B6" w:rsidP="000F23B6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11.000,000</w:t>
            </w:r>
          </w:p>
        </w:tc>
        <w:tc>
          <w:tcPr>
            <w:tcW w:w="1449" w:type="dxa"/>
            <w:gridSpan w:val="2"/>
          </w:tcPr>
          <w:p w:rsidR="00292A43" w:rsidRDefault="00292A43" w:rsidP="000F23B6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92A43" w:rsidTr="000F23B6">
        <w:tc>
          <w:tcPr>
            <w:tcW w:w="817" w:type="dxa"/>
          </w:tcPr>
          <w:p w:rsidR="00292A43" w:rsidRDefault="000F23B6" w:rsidP="000F23B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387" w:type="dxa"/>
          </w:tcPr>
          <w:p w:rsidR="00292A43" w:rsidRDefault="000F23B6" w:rsidP="000F23B6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Réintégrations pénalités</w:t>
            </w:r>
          </w:p>
        </w:tc>
        <w:tc>
          <w:tcPr>
            <w:tcW w:w="1559" w:type="dxa"/>
          </w:tcPr>
          <w:p w:rsidR="00292A43" w:rsidRDefault="000F23B6" w:rsidP="000F23B6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1.500,000</w:t>
            </w:r>
          </w:p>
        </w:tc>
        <w:tc>
          <w:tcPr>
            <w:tcW w:w="1449" w:type="dxa"/>
            <w:gridSpan w:val="2"/>
          </w:tcPr>
          <w:p w:rsidR="00292A43" w:rsidRDefault="00292A43" w:rsidP="000F23B6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92A43" w:rsidTr="000F23B6">
        <w:tc>
          <w:tcPr>
            <w:tcW w:w="817" w:type="dxa"/>
          </w:tcPr>
          <w:p w:rsidR="00292A43" w:rsidRDefault="000F23B6" w:rsidP="000F23B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387" w:type="dxa"/>
          </w:tcPr>
          <w:p w:rsidR="00292A43" w:rsidRDefault="000F23B6" w:rsidP="000F23B6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TIB sur logement mis à la disposition du directeur</w:t>
            </w:r>
          </w:p>
        </w:tc>
        <w:tc>
          <w:tcPr>
            <w:tcW w:w="1559" w:type="dxa"/>
          </w:tcPr>
          <w:p w:rsidR="00292A43" w:rsidRDefault="000F23B6" w:rsidP="000F23B6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49" w:type="dxa"/>
            <w:gridSpan w:val="2"/>
          </w:tcPr>
          <w:p w:rsidR="00292A43" w:rsidRDefault="000F23B6" w:rsidP="000F23B6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292A43" w:rsidTr="000F23B6">
        <w:tc>
          <w:tcPr>
            <w:tcW w:w="817" w:type="dxa"/>
          </w:tcPr>
          <w:p w:rsidR="00292A43" w:rsidRDefault="000F23B6" w:rsidP="000F23B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387" w:type="dxa"/>
          </w:tcPr>
          <w:p w:rsidR="00292A43" w:rsidRDefault="000F23B6" w:rsidP="000F23B6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Salaire gérant (déductible même s’il est majoritaire)</w:t>
            </w:r>
          </w:p>
        </w:tc>
        <w:tc>
          <w:tcPr>
            <w:tcW w:w="1559" w:type="dxa"/>
          </w:tcPr>
          <w:p w:rsidR="00292A43" w:rsidRDefault="000F23B6" w:rsidP="000F23B6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49" w:type="dxa"/>
            <w:gridSpan w:val="2"/>
          </w:tcPr>
          <w:p w:rsidR="00292A43" w:rsidRDefault="000F23B6" w:rsidP="000F23B6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292A43" w:rsidTr="000F23B6">
        <w:tc>
          <w:tcPr>
            <w:tcW w:w="817" w:type="dxa"/>
          </w:tcPr>
          <w:p w:rsidR="00292A43" w:rsidRDefault="000F23B6" w:rsidP="000F23B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387" w:type="dxa"/>
          </w:tcPr>
          <w:p w:rsidR="00292A43" w:rsidRDefault="000F23B6" w:rsidP="000F23B6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Déduction complémentaire camion financé par leasing</w:t>
            </w:r>
          </w:p>
        </w:tc>
        <w:tc>
          <w:tcPr>
            <w:tcW w:w="1559" w:type="dxa"/>
          </w:tcPr>
          <w:p w:rsidR="00292A43" w:rsidRDefault="00292A43" w:rsidP="000F23B6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49" w:type="dxa"/>
            <w:gridSpan w:val="2"/>
          </w:tcPr>
          <w:p w:rsidR="00292A43" w:rsidRDefault="000F23B6" w:rsidP="000F23B6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8.400,000</w:t>
            </w:r>
          </w:p>
        </w:tc>
      </w:tr>
      <w:tr w:rsidR="00292A43" w:rsidTr="000F23B6">
        <w:tc>
          <w:tcPr>
            <w:tcW w:w="817" w:type="dxa"/>
          </w:tcPr>
          <w:p w:rsidR="00292A43" w:rsidRDefault="000F23B6" w:rsidP="000F23B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387" w:type="dxa"/>
          </w:tcPr>
          <w:p w:rsidR="00292A43" w:rsidRDefault="000F23B6" w:rsidP="000F23B6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Réintégration des frais voitures de tourisme</w:t>
            </w:r>
            <w:r w:rsidR="000602E8">
              <w:rPr>
                <w:rFonts w:asciiTheme="minorHAnsi" w:hAnsiTheme="minorHAnsi" w:cstheme="minorHAnsi"/>
              </w:rPr>
              <w:t> : 16.000,000 + 1.500,000 + 300,000 (assurance déductible)</w:t>
            </w:r>
          </w:p>
        </w:tc>
        <w:tc>
          <w:tcPr>
            <w:tcW w:w="1559" w:type="dxa"/>
          </w:tcPr>
          <w:p w:rsidR="00292A43" w:rsidRDefault="000602E8" w:rsidP="000F23B6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17.800,000</w:t>
            </w:r>
          </w:p>
        </w:tc>
        <w:tc>
          <w:tcPr>
            <w:tcW w:w="1449" w:type="dxa"/>
            <w:gridSpan w:val="2"/>
          </w:tcPr>
          <w:p w:rsidR="00292A43" w:rsidRDefault="00292A43" w:rsidP="000F23B6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92A43" w:rsidTr="000F23B6">
        <w:tc>
          <w:tcPr>
            <w:tcW w:w="817" w:type="dxa"/>
          </w:tcPr>
          <w:p w:rsidR="00292A43" w:rsidRDefault="000602E8" w:rsidP="000F23B6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387" w:type="dxa"/>
          </w:tcPr>
          <w:p w:rsidR="00292A43" w:rsidRDefault="000602E8" w:rsidP="000F23B6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Amortissements fonds commercial</w:t>
            </w:r>
          </w:p>
        </w:tc>
        <w:tc>
          <w:tcPr>
            <w:tcW w:w="1559" w:type="dxa"/>
          </w:tcPr>
          <w:p w:rsidR="00292A43" w:rsidRDefault="000602E8" w:rsidP="000F23B6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5.000,000</w:t>
            </w:r>
          </w:p>
        </w:tc>
        <w:tc>
          <w:tcPr>
            <w:tcW w:w="1449" w:type="dxa"/>
            <w:gridSpan w:val="2"/>
          </w:tcPr>
          <w:p w:rsidR="00292A43" w:rsidRDefault="00292A43" w:rsidP="000F23B6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602E8" w:rsidTr="001F3381">
        <w:tc>
          <w:tcPr>
            <w:tcW w:w="817" w:type="dxa"/>
          </w:tcPr>
          <w:p w:rsidR="000602E8" w:rsidRDefault="000602E8" w:rsidP="000A3637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:rsidR="000602E8" w:rsidRDefault="000602E8" w:rsidP="000A3637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RESULTAT FISCAL AVANT PROVISION</w:t>
            </w:r>
          </w:p>
        </w:tc>
        <w:tc>
          <w:tcPr>
            <w:tcW w:w="3008" w:type="dxa"/>
            <w:gridSpan w:val="3"/>
          </w:tcPr>
          <w:p w:rsidR="000602E8" w:rsidRDefault="000602E8" w:rsidP="000602E8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251.660,000</w:t>
            </w:r>
          </w:p>
        </w:tc>
      </w:tr>
      <w:tr w:rsidR="000602E8" w:rsidTr="001317D3">
        <w:tc>
          <w:tcPr>
            <w:tcW w:w="817" w:type="dxa"/>
          </w:tcPr>
          <w:p w:rsidR="000602E8" w:rsidRDefault="000602E8" w:rsidP="000A3637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:rsidR="000602E8" w:rsidRDefault="000602E8" w:rsidP="000A3637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DEDUCTION DES PROVISIONS POUR DEPRECIATION</w:t>
            </w:r>
          </w:p>
        </w:tc>
        <w:tc>
          <w:tcPr>
            <w:tcW w:w="3008" w:type="dxa"/>
            <w:gridSpan w:val="3"/>
          </w:tcPr>
          <w:p w:rsidR="000602E8" w:rsidRDefault="000602E8" w:rsidP="000602E8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(84.500,000)</w:t>
            </w:r>
          </w:p>
        </w:tc>
      </w:tr>
      <w:tr w:rsidR="000602E8" w:rsidTr="00072054">
        <w:tc>
          <w:tcPr>
            <w:tcW w:w="817" w:type="dxa"/>
          </w:tcPr>
          <w:p w:rsidR="000602E8" w:rsidRDefault="000602E8" w:rsidP="000A3637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:rsidR="000602E8" w:rsidRDefault="000602E8" w:rsidP="000A3637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BENEFICE IMPOSABLE</w:t>
            </w:r>
          </w:p>
        </w:tc>
        <w:tc>
          <w:tcPr>
            <w:tcW w:w="3008" w:type="dxa"/>
            <w:gridSpan w:val="3"/>
          </w:tcPr>
          <w:p w:rsidR="000602E8" w:rsidRDefault="000602E8" w:rsidP="000602E8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167.160,000</w:t>
            </w:r>
          </w:p>
        </w:tc>
      </w:tr>
      <w:tr w:rsidR="000602E8" w:rsidTr="000602E8">
        <w:trPr>
          <w:gridAfter w:val="1"/>
          <w:wAfter w:w="1024" w:type="dxa"/>
        </w:trPr>
        <w:tc>
          <w:tcPr>
            <w:tcW w:w="6204" w:type="dxa"/>
            <w:gridSpan w:val="2"/>
          </w:tcPr>
          <w:p w:rsidR="000602E8" w:rsidRPr="000602E8" w:rsidRDefault="000602E8" w:rsidP="000A3637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Pr="000602E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IS au taux de 30%</w:t>
            </w:r>
          </w:p>
        </w:tc>
        <w:tc>
          <w:tcPr>
            <w:tcW w:w="1984" w:type="dxa"/>
            <w:gridSpan w:val="2"/>
          </w:tcPr>
          <w:p w:rsidR="000602E8" w:rsidRPr="000602E8" w:rsidRDefault="000602E8" w:rsidP="000A3637">
            <w:pPr>
              <w:spacing w:before="120" w:after="120" w:line="36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602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0602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148,000</w:t>
            </w:r>
          </w:p>
        </w:tc>
      </w:tr>
    </w:tbl>
    <w:p w:rsidR="00292A43" w:rsidRPr="006776BD" w:rsidRDefault="00292A43" w:rsidP="006776BD">
      <w:pPr>
        <w:spacing w:line="276" w:lineRule="auto"/>
        <w:rPr>
          <w:rFonts w:asciiTheme="minorHAnsi" w:hAnsiTheme="minorHAnsi" w:cstheme="minorHAnsi"/>
        </w:rPr>
      </w:pPr>
    </w:p>
    <w:sectPr w:rsidR="00292A43" w:rsidRPr="006776BD" w:rsidSect="00ED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418"/>
    <w:multiLevelType w:val="hybridMultilevel"/>
    <w:tmpl w:val="F0C442DA"/>
    <w:lvl w:ilvl="0" w:tplc="F52C5E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C48"/>
    <w:rsid w:val="000602E8"/>
    <w:rsid w:val="000F23B6"/>
    <w:rsid w:val="00292A43"/>
    <w:rsid w:val="004A53C3"/>
    <w:rsid w:val="0055005C"/>
    <w:rsid w:val="0066420F"/>
    <w:rsid w:val="006776BD"/>
    <w:rsid w:val="00880C48"/>
    <w:rsid w:val="00ED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48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0C4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80C48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677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EC1A8-F59C-478E-B14D-34FB8D12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Faycal.Derbel</dc:creator>
  <cp:lastModifiedBy>Faycal.Derbel</cp:lastModifiedBy>
  <cp:revision>1</cp:revision>
  <cp:lastPrinted>2012-05-14T16:02:00Z</cp:lastPrinted>
  <dcterms:created xsi:type="dcterms:W3CDTF">2012-05-14T15:02:00Z</dcterms:created>
  <dcterms:modified xsi:type="dcterms:W3CDTF">2012-05-14T16:10:00Z</dcterms:modified>
</cp:coreProperties>
</file>